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55" w:rsidRPr="00C11555" w:rsidRDefault="00C11555" w:rsidP="00C115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11555" w:rsidRPr="00C11555" w:rsidRDefault="00C11555" w:rsidP="00C1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115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AFET SONRASI MEKÂNSAL DEĞİŞİMİN DUYUŞSAL ETKİLERİNİN İMAJ DEĞERLENDİRME VE SEMANTİK FARKLILAŞMA YÖNTEMLERİYLE İNCELENMESİ</w:t>
      </w:r>
    </w:p>
    <w:p w:rsidR="00C11555" w:rsidRDefault="00C11555" w:rsidP="00C1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11555" w:rsidRDefault="00C11555" w:rsidP="00C1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11555" w:rsidRPr="00C11555" w:rsidRDefault="00C11555" w:rsidP="00C1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Doç</w:t>
      </w:r>
      <w:proofErr w:type="spellEnd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Ali AYDIN (</w:t>
      </w:r>
      <w:proofErr w:type="spellStart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Orcid</w:t>
      </w:r>
      <w:proofErr w:type="spellEnd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ID:</w:t>
      </w:r>
      <w:r w:rsidRPr="00C11555">
        <w:rPr>
          <w:rFonts w:ascii="Times New Roman" w:hAnsi="Times New Roman" w:cs="Times New Roman"/>
        </w:rPr>
        <w:t xml:space="preserve"> </w:t>
      </w:r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0000-0000-0000-0000)</w:t>
      </w:r>
    </w:p>
    <w:p w:rsidR="00C11555" w:rsidRPr="00C11555" w:rsidRDefault="00C11555" w:rsidP="00C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Düzce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Üniversitesi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Sanat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Tasarım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Mimarlık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Fakültesi</w:t>
      </w:r>
      <w:proofErr w:type="spellEnd"/>
    </w:p>
    <w:p w:rsidR="00C11555" w:rsidRDefault="00C11555" w:rsidP="00C115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hyperlink r:id="rId6" w:history="1">
        <w:r w:rsidRPr="00C115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en-GB"/>
          </w:rPr>
          <w:t>kmkongresi@gmail.com</w:t>
        </w:r>
      </w:hyperlink>
      <w:r w:rsidRPr="00C11555">
        <w:rPr>
          <w:rFonts w:ascii="Times New Roman" w:eastAsia="Calibri" w:hAnsi="Times New Roman" w:cs="Times New Roman"/>
          <w:sz w:val="24"/>
          <w:szCs w:val="24"/>
          <w:lang w:val="en-GB"/>
        </w:rPr>
        <w:t>, 05550059006</w:t>
      </w:r>
    </w:p>
    <w:p w:rsidR="00C11555" w:rsidRPr="00C11555" w:rsidRDefault="00C11555" w:rsidP="00C115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11555" w:rsidRPr="00C11555" w:rsidRDefault="00C11555" w:rsidP="00C1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Ali AYDIN (</w:t>
      </w:r>
      <w:proofErr w:type="spellStart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Orcid</w:t>
      </w:r>
      <w:proofErr w:type="spellEnd"/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ID:</w:t>
      </w:r>
      <w:r w:rsidRPr="00C11555">
        <w:rPr>
          <w:rFonts w:ascii="Times New Roman" w:hAnsi="Times New Roman" w:cs="Times New Roman"/>
        </w:rPr>
        <w:t xml:space="preserve"> </w:t>
      </w:r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0000-0000-0000-0000)</w:t>
      </w:r>
    </w:p>
    <w:p w:rsidR="00C11555" w:rsidRPr="00C11555" w:rsidRDefault="00C11555" w:rsidP="00C11555">
      <w:pPr>
        <w:tabs>
          <w:tab w:val="left" w:pos="3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Özyeğin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Üniversitesi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Mimarlık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Tasarım</w:t>
      </w:r>
      <w:proofErr w:type="spellEnd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sz w:val="24"/>
          <w:szCs w:val="24"/>
          <w:lang w:val="en-GB"/>
        </w:rPr>
        <w:t>Fakültesi</w:t>
      </w:r>
      <w:proofErr w:type="spellEnd"/>
    </w:p>
    <w:p w:rsidR="00C11555" w:rsidRPr="00C11555" w:rsidRDefault="00C11555" w:rsidP="00C115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hyperlink r:id="rId7" w:history="1">
        <w:r w:rsidRPr="00C115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en-GB"/>
          </w:rPr>
          <w:t>kmkongresi@gmail.com</w:t>
        </w:r>
      </w:hyperlink>
      <w:r w:rsidRPr="00C11555">
        <w:rPr>
          <w:rFonts w:ascii="Times New Roman" w:eastAsia="Calibri" w:hAnsi="Times New Roman" w:cs="Times New Roman"/>
          <w:sz w:val="24"/>
          <w:szCs w:val="24"/>
          <w:lang w:val="en-GB"/>
        </w:rPr>
        <w:t>, 05550059006</w:t>
      </w:r>
    </w:p>
    <w:p w:rsidR="00C11555" w:rsidRDefault="00C11555" w:rsidP="00C1155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C11555" w:rsidRDefault="00C11555" w:rsidP="00C1155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C11555" w:rsidRDefault="00C11555" w:rsidP="00C1155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C11555" w:rsidRDefault="00C11555" w:rsidP="00C1155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C11555" w:rsidRPr="00C11555" w:rsidRDefault="00C11555" w:rsidP="00C11555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C115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ÖZET</w:t>
      </w:r>
    </w:p>
    <w:p w:rsidR="00C11555" w:rsidRPr="00C11555" w:rsidRDefault="00C11555" w:rsidP="00C1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Şanlıurfa’nın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il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merkezi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ilçelerinde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bakırdan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hasıra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çıt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örücülüğünden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kürk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işlemesine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kazaz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örücülüğünden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el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dokumacılığına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keçeciliğe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kadar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pek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çok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yöresel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sanatın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yaşatıldığı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görülmektedir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Yörede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el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dokumacılığı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kapsamında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çulha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halı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kilim,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zili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dokumacılığı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yapılmaktadır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Kilim,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zili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gibi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ürünleri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kapsayan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düz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dokumacılığın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yörede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önemli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bir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ekonomik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faaliyet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olan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küçükbaş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hayvancılıktan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elde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edilen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kıl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yünlerin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değerlendirilmesine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fırsat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sağladığı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için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ayrı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bir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önemi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vardır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Düz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kilim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dokumalar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atkı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çözgü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ipliklerinin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eşit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şekilde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birbirinin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altından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üstünden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geçirilmesi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suretiyle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oluşturulan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atkı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yüzlü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dokumalardır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dokumalar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ise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bu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dokumaların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atkı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çözgü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iplikleri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dışında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ayrıca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renkli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desen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ipliklerinin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kullanıldığı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bir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türüdür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Düz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dokuma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zeminler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üzerine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ince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çizgiler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halinde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“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sarma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”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işlemesini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andıran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bir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görünüşte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olduğu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için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düz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zeminli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dokuma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üzerine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sonradan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iğne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ile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işlenmiş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gibi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bir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görüntüye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sahiptir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Bu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çalışma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Şanlıurfa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merkez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ilçelerinin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taranarak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yöredeki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dokumaların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teknik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, motif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kompozisyon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özelliklerinin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saptanması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amacıyla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ele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alınmıştır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dokumalar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yörede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“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çözgü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atkı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yüzlü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”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olmak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üzere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iki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farklı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teknikle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dokunmaktadır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Çözgü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yüzlü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cicimler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motifin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çözgü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iplikleri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ile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oluşturulduğu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atkı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ipliğinin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sadece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yapıyı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bir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arada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tutmaya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yaradığı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dokumalardır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Viranşehir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, Harran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Siverek’te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tespit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edilmiş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çözgü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yüzlü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örnekleri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üç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ayaklı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yer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tezgâhlarında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üretilen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dar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dokuma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çeşitleridir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Uzun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kenarlarından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birbirine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eklenerek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geniş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yer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yaygıları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yapımında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veya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kısa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kenarlarından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eklenerek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çadır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süslemelerinde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kullanılmaktadır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Atkı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yüzlü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cicimler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ise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çözgü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atkı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iplikleri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yanında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renkli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desen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ipliklerinin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atkılar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arasında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motif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oluşturduğu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örnekleridir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. Bu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motifler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sık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veya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seyrek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yerleşim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gösterebilmektedir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. 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Atkı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yüzlü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dokumalar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hemen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hemen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tüm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ilçelerde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görülmektedir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. Bu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bildiride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araştırma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kapsamında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ulaşılabilen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dokuma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örnekleri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fotoğraflarla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belgelenerek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teknik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özellikleriyle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ilgili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bilgiler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verilecektir</w:t>
      </w:r>
      <w:proofErr w:type="spellEnd"/>
      <w:r w:rsidRPr="00C11555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.</w:t>
      </w:r>
    </w:p>
    <w:p w:rsidR="00C11555" w:rsidRDefault="00C11555" w:rsidP="00C1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</w:pPr>
    </w:p>
    <w:p w:rsidR="00C11555" w:rsidRPr="00C11555" w:rsidRDefault="00C11555" w:rsidP="00C1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11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  <w:t>Anahtar</w:t>
      </w:r>
      <w:proofErr w:type="spellEnd"/>
      <w:r w:rsidRPr="00C11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C11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  <w:t>Kelimeler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: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Cicim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Şanlıurfa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Kültürel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Miras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Geleneksel</w:t>
      </w:r>
      <w:proofErr w:type="spellEnd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15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Dokuma</w:t>
      </w:r>
      <w:proofErr w:type="spellEnd"/>
    </w:p>
    <w:p w:rsidR="00C11555" w:rsidRDefault="00C11555" w:rsidP="00C11555">
      <w:pPr>
        <w:spacing w:before="120" w:after="0" w:line="30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br w:type="page"/>
      </w:r>
    </w:p>
    <w:p w:rsidR="00C11555" w:rsidRPr="00C11555" w:rsidRDefault="00C11555" w:rsidP="00C1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115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INVESTIGATION OF POST DISASTER SPATIAL CHANGE BY IMAGE EVALUATION AND SEMANTIC DIFFERENTITATION METHODS</w:t>
      </w:r>
    </w:p>
    <w:p w:rsidR="00C11555" w:rsidRDefault="00C11555" w:rsidP="00C115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C11555" w:rsidRDefault="00C11555" w:rsidP="00C115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C11555" w:rsidRPr="00C11555" w:rsidRDefault="00C11555" w:rsidP="00C11555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C115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ABSTRACT</w:t>
      </w:r>
    </w:p>
    <w:p w:rsidR="00C11555" w:rsidRPr="00C11555" w:rsidRDefault="00C11555" w:rsidP="00C11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In the province and districts of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Şanlıurfa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, it is seen that there are many local arts from copper, straw, knitting to fur processing, from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kazaz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knitting to hand weaving and felting. Within the scope of hand weaving in the region, weaving of sackcloth, carpet, rug,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and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zili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. Flat weaving, which includes products such as kilim,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and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zili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, has a special importance since it provides an opportunity for the evaluation of hair and wool obtained from ovine livestock which is an important economic activity in the region.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</w:t>
      </w:r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Plain kilim weavings are weft-faced weavings formed by passing weft and warp threads evenly over and under each other.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weaving is a kind of weaving in which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colored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pattern yarns are used besides weft and warp yarns. Since it has a similar appearance to the “winding” technique with fine lines on flat woven floors, it has the appearance of having been embroidered with needle on flat woven floors.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</w:t>
      </w:r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This study has been carried out in order to determine the technical, motif and composition characteristics of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weavings in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Şanlıurfa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.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weavings in the region "warp and weft-faced" two different techniques are woven. Warp-faced weaves are weavings in which the motif is formed by warp yarns and the weft thread is used to hold the structure together. Warp-faced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samples identified in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Viransehir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, Harran and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Siverek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are narrow weaving varieties produced on three-legged looms. It is used for making wide floor cloths by sewing each other on its long edges or for decorating tents by adding them on short edges.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</w:t>
      </w:r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Weft-faced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cicims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are examples of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where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colored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pattern yarns form motifs between wefts. These motifs may be frequent or sparse. Weft-faced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weavings are seen in almost all districts. In this paper,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 weaving samples that can be reached within the scope of the research will be documented with photographs and information about their technical properties will be given.</w:t>
      </w:r>
    </w:p>
    <w:p w:rsidR="00C11555" w:rsidRDefault="00C11555" w:rsidP="00C11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</w:pPr>
    </w:p>
    <w:p w:rsidR="00C11555" w:rsidRPr="00C11555" w:rsidRDefault="00C11555" w:rsidP="00C11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bookmarkStart w:id="0" w:name="_GoBack"/>
      <w:bookmarkEnd w:id="0"/>
      <w:r w:rsidRPr="00C11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  <w:t>Keywords</w:t>
      </w:r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: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Cicim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, </w:t>
      </w:r>
      <w:proofErr w:type="spellStart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Şanlıurfa</w:t>
      </w:r>
      <w:proofErr w:type="spellEnd"/>
      <w:r w:rsidRPr="00C1155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, Cultural Heritage, Traditional Weaving</w:t>
      </w:r>
    </w:p>
    <w:p w:rsidR="00C11555" w:rsidRPr="00C11555" w:rsidRDefault="00C11555" w:rsidP="00C11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11555" w:rsidRPr="00C11555" w:rsidRDefault="00C11555" w:rsidP="00C1155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C11555" w:rsidRPr="00C11555" w:rsidRDefault="00C11555" w:rsidP="00C115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555" w:rsidRPr="00C11555" w:rsidRDefault="00C11555" w:rsidP="00C115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555" w:rsidRPr="00C11555" w:rsidRDefault="00C11555" w:rsidP="00C115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555" w:rsidRPr="00C11555" w:rsidRDefault="00C11555" w:rsidP="00C115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555" w:rsidRPr="00C11555" w:rsidRDefault="00C11555" w:rsidP="00C115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555" w:rsidRPr="00C11555" w:rsidRDefault="00C11555" w:rsidP="00C115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555" w:rsidRPr="00C11555" w:rsidRDefault="00C11555" w:rsidP="00C1155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:rsidR="00C11555" w:rsidRDefault="00C11555" w:rsidP="00C11555"/>
    <w:sectPr w:rsidR="00C115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D7" w:rsidRDefault="007A2FD7" w:rsidP="00C11555">
      <w:pPr>
        <w:spacing w:after="0" w:line="240" w:lineRule="auto"/>
      </w:pPr>
      <w:r>
        <w:separator/>
      </w:r>
    </w:p>
  </w:endnote>
  <w:endnote w:type="continuationSeparator" w:id="0">
    <w:p w:rsidR="007A2FD7" w:rsidRDefault="007A2FD7" w:rsidP="00C1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D7" w:rsidRDefault="007A2FD7" w:rsidP="00C11555">
      <w:pPr>
        <w:spacing w:after="0" w:line="240" w:lineRule="auto"/>
      </w:pPr>
      <w:r>
        <w:separator/>
      </w:r>
    </w:p>
  </w:footnote>
  <w:footnote w:type="continuationSeparator" w:id="0">
    <w:p w:rsidR="007A2FD7" w:rsidRDefault="007A2FD7" w:rsidP="00C1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55" w:rsidRPr="00C11555" w:rsidRDefault="00C11555" w:rsidP="00C11555">
    <w:pPr>
      <w:pStyle w:val="font8"/>
      <w:pBdr>
        <w:bottom w:val="single" w:sz="4" w:space="1" w:color="auto"/>
      </w:pBdr>
      <w:spacing w:before="0" w:beforeAutospacing="0" w:after="0" w:afterAutospacing="0"/>
      <w:jc w:val="center"/>
      <w:textAlignment w:val="baseline"/>
    </w:pPr>
    <w:r w:rsidRPr="00C11555">
      <w:rPr>
        <w:b/>
        <w:bCs/>
        <w:bdr w:val="none" w:sz="0" w:space="0" w:color="auto" w:frame="1"/>
      </w:rPr>
      <w:t xml:space="preserve">II-International Conference on Global </w:t>
    </w:r>
    <w:proofErr w:type="spellStart"/>
    <w:r w:rsidRPr="00C11555">
      <w:rPr>
        <w:b/>
        <w:bCs/>
        <w:bdr w:val="none" w:sz="0" w:space="0" w:color="auto" w:frame="1"/>
      </w:rPr>
      <w:t>Practice</w:t>
    </w:r>
    <w:proofErr w:type="spellEnd"/>
    <w:r w:rsidRPr="00C11555">
      <w:rPr>
        <w:b/>
        <w:bCs/>
        <w:bdr w:val="none" w:sz="0" w:space="0" w:color="auto" w:frame="1"/>
      </w:rPr>
      <w:t xml:space="preserve"> of </w:t>
    </w:r>
    <w:proofErr w:type="spellStart"/>
    <w:r w:rsidRPr="00C11555">
      <w:rPr>
        <w:b/>
        <w:bCs/>
        <w:bdr w:val="none" w:sz="0" w:space="0" w:color="auto" w:frame="1"/>
      </w:rPr>
      <w:t>Multidiciplinary</w:t>
    </w:r>
    <w:proofErr w:type="spellEnd"/>
    <w:r w:rsidRPr="00C11555">
      <w:rPr>
        <w:b/>
        <w:bCs/>
        <w:bdr w:val="none" w:sz="0" w:space="0" w:color="auto" w:frame="1"/>
      </w:rPr>
      <w:t xml:space="preserve"> </w:t>
    </w:r>
    <w:proofErr w:type="spellStart"/>
    <w:r w:rsidRPr="00C11555">
      <w:rPr>
        <w:b/>
        <w:bCs/>
        <w:bdr w:val="none" w:sz="0" w:space="0" w:color="auto" w:frame="1"/>
      </w:rPr>
      <w:t>Scientific</w:t>
    </w:r>
    <w:proofErr w:type="spellEnd"/>
    <w:r w:rsidRPr="00C11555">
      <w:rPr>
        <w:b/>
        <w:bCs/>
        <w:bdr w:val="none" w:sz="0" w:space="0" w:color="auto" w:frame="1"/>
      </w:rPr>
      <w:t xml:space="preserve"> </w:t>
    </w:r>
    <w:proofErr w:type="spellStart"/>
    <w:r w:rsidRPr="00C11555">
      <w:rPr>
        <w:b/>
        <w:bCs/>
        <w:bdr w:val="none" w:sz="0" w:space="0" w:color="auto" w:frame="1"/>
      </w:rPr>
      <w:t>Studies</w:t>
    </w:r>
    <w:proofErr w:type="spellEnd"/>
  </w:p>
  <w:p w:rsidR="00C11555" w:rsidRPr="00C11555" w:rsidRDefault="00C11555" w:rsidP="00C11555">
    <w:pPr>
      <w:pStyle w:val="font8"/>
      <w:pBdr>
        <w:bottom w:val="single" w:sz="4" w:space="1" w:color="auto"/>
      </w:pBdr>
      <w:spacing w:before="0" w:beforeAutospacing="0" w:after="0" w:afterAutospacing="0"/>
      <w:jc w:val="center"/>
      <w:textAlignment w:val="baseline"/>
    </w:pPr>
    <w:proofErr w:type="spellStart"/>
    <w:r w:rsidRPr="00C11555">
      <w:rPr>
        <w:b/>
        <w:bCs/>
        <w:bdr w:val="none" w:sz="0" w:space="0" w:color="auto" w:frame="1"/>
      </w:rPr>
      <w:t>July</w:t>
    </w:r>
    <w:proofErr w:type="spellEnd"/>
    <w:r w:rsidRPr="00C11555">
      <w:rPr>
        <w:b/>
        <w:bCs/>
        <w:bdr w:val="none" w:sz="0" w:space="0" w:color="auto" w:frame="1"/>
      </w:rPr>
      <w:t xml:space="preserve"> 26-28, 2022 / </w:t>
    </w:r>
    <w:proofErr w:type="spellStart"/>
    <w:r w:rsidRPr="00C11555">
      <w:rPr>
        <w:b/>
        <w:bCs/>
        <w:bdr w:val="none" w:sz="0" w:space="0" w:color="auto" w:frame="1"/>
      </w:rPr>
      <w:t>Batumi</w:t>
    </w:r>
    <w:proofErr w:type="spellEnd"/>
    <w:r w:rsidRPr="00C11555">
      <w:rPr>
        <w:b/>
        <w:bCs/>
        <w:bdr w:val="none" w:sz="0" w:space="0" w:color="auto" w:frame="1"/>
      </w:rPr>
      <w:t>, Georgia</w:t>
    </w:r>
  </w:p>
  <w:p w:rsidR="00C11555" w:rsidRDefault="00C115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B8"/>
    <w:rsid w:val="00402549"/>
    <w:rsid w:val="007A2FD7"/>
    <w:rsid w:val="00B073B8"/>
    <w:rsid w:val="00C1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0A4C"/>
  <w15:chartTrackingRefBased/>
  <w15:docId w15:val="{246DD4C1-1B03-4579-8BFF-2C2BD949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1555"/>
  </w:style>
  <w:style w:type="paragraph" w:styleId="AltBilgi">
    <w:name w:val="footer"/>
    <w:basedOn w:val="Normal"/>
    <w:link w:val="AltBilgiChar"/>
    <w:uiPriority w:val="99"/>
    <w:unhideWhenUsed/>
    <w:rsid w:val="00C1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1555"/>
  </w:style>
  <w:style w:type="paragraph" w:customStyle="1" w:styleId="font8">
    <w:name w:val="font_8"/>
    <w:basedOn w:val="Normal"/>
    <w:rsid w:val="00C1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2</cp:revision>
  <dcterms:created xsi:type="dcterms:W3CDTF">2022-04-26T19:57:00Z</dcterms:created>
  <dcterms:modified xsi:type="dcterms:W3CDTF">2022-04-26T20:04:00Z</dcterms:modified>
</cp:coreProperties>
</file>